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3240" w14:textId="31514097" w:rsidR="005E692A" w:rsidRPr="005E692A" w:rsidRDefault="005E692A" w:rsidP="005E69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Calibri"/>
          <w:color w:val="424242"/>
          <w:sz w:val="40"/>
          <w:szCs w:val="40"/>
          <w:u w:val="single"/>
          <w:bdr w:val="none" w:sz="0" w:space="0" w:color="auto" w:frame="1"/>
          <w:lang w:eastAsia="en-GB"/>
        </w:rPr>
      </w:pPr>
      <w:r w:rsidRPr="005E692A">
        <w:rPr>
          <w:rFonts w:ascii="inherit" w:eastAsia="Times New Roman" w:hAnsi="inherit" w:cs="Calibri"/>
          <w:b/>
          <w:bCs/>
          <w:color w:val="424242"/>
          <w:sz w:val="40"/>
          <w:szCs w:val="40"/>
          <w:u w:val="single"/>
          <w:bdr w:val="none" w:sz="0" w:space="0" w:color="auto" w:frame="1"/>
          <w:lang w:eastAsia="en-GB"/>
        </w:rPr>
        <w:t>C</w:t>
      </w:r>
      <w:r w:rsidRPr="005E692A">
        <w:rPr>
          <w:rFonts w:ascii="inherit" w:eastAsia="Times New Roman" w:hAnsi="inherit" w:cs="Calibri"/>
          <w:b/>
          <w:bCs/>
          <w:color w:val="424242"/>
          <w:sz w:val="40"/>
          <w:szCs w:val="40"/>
          <w:u w:val="single"/>
          <w:bdr w:val="none" w:sz="0" w:space="0" w:color="auto" w:frame="1"/>
          <w:lang w:eastAsia="en-GB"/>
        </w:rPr>
        <w:t>hildren’s Mental Health services</w:t>
      </w:r>
    </w:p>
    <w:p w14:paraId="4F6BD8A5" w14:textId="77777777" w:rsidR="005E692A" w:rsidRDefault="005E692A" w:rsidP="005E692A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424242"/>
          <w:sz w:val="24"/>
          <w:szCs w:val="24"/>
          <w:bdr w:val="none" w:sz="0" w:space="0" w:color="auto" w:frame="1"/>
          <w:lang w:eastAsia="en-GB"/>
        </w:rPr>
      </w:pPr>
    </w:p>
    <w:p w14:paraId="28167688" w14:textId="73D2CC29" w:rsidR="005E692A" w:rsidRDefault="005E692A" w:rsidP="005E692A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424242"/>
          <w:sz w:val="24"/>
          <w:szCs w:val="24"/>
          <w:bdr w:val="none" w:sz="0" w:space="0" w:color="auto" w:frame="1"/>
          <w:lang w:eastAsia="en-GB"/>
        </w:rPr>
      </w:pPr>
      <w:r w:rsidRPr="005E692A">
        <w:rPr>
          <w:rFonts w:ascii="Calibri" w:eastAsia="Times New Roman" w:hAnsi="Calibri" w:cs="Calibri"/>
          <w:b/>
          <w:bCs/>
          <w:color w:val="424242"/>
          <w:lang w:eastAsia="en-GB"/>
        </w:rPr>
        <w:tab/>
      </w:r>
      <w:r w:rsidRPr="005E692A">
        <w:rPr>
          <w:rFonts w:ascii="Calibri" w:eastAsia="Times New Roman" w:hAnsi="Calibri" w:cs="Calibri"/>
          <w:b/>
          <w:bCs/>
          <w:color w:val="424242"/>
          <w:lang w:eastAsia="en-GB"/>
        </w:rPr>
        <w:tab/>
      </w:r>
      <w:r w:rsidRPr="005E692A">
        <w:rPr>
          <w:rFonts w:ascii="Calibri" w:eastAsia="Times New Roman" w:hAnsi="Calibri" w:cs="Calibri"/>
          <w:b/>
          <w:bCs/>
          <w:color w:val="424242"/>
          <w:lang w:eastAsia="en-GB"/>
        </w:rPr>
        <w:tab/>
      </w:r>
    </w:p>
    <w:p w14:paraId="41DA9B5D" w14:textId="7A870570" w:rsidR="005E692A" w:rsidRDefault="005E692A" w:rsidP="005E692A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424242"/>
          <w:sz w:val="24"/>
          <w:szCs w:val="24"/>
          <w:bdr w:val="none" w:sz="0" w:space="0" w:color="auto" w:frame="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E692A" w14:paraId="1FA98210" w14:textId="77777777" w:rsidTr="005E692A">
        <w:tc>
          <w:tcPr>
            <w:tcW w:w="4248" w:type="dxa"/>
          </w:tcPr>
          <w:p w14:paraId="568A6298" w14:textId="77777777" w:rsidR="005E692A" w:rsidRPr="005E692A" w:rsidRDefault="005E692A" w:rsidP="005E692A">
            <w:pPr>
              <w:jc w:val="center"/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</w:pPr>
          </w:p>
          <w:p w14:paraId="44EC95A4" w14:textId="2DF46C0E" w:rsidR="005E692A" w:rsidRPr="005E692A" w:rsidRDefault="005E692A" w:rsidP="005E692A">
            <w:pPr>
              <w:jc w:val="center"/>
              <w:rPr>
                <w:rFonts w:ascii="Calibri" w:eastAsia="Times New Roman" w:hAnsi="Calibri" w:cs="Calibri"/>
                <w:b/>
                <w:bCs/>
                <w:color w:val="424242"/>
                <w:sz w:val="36"/>
                <w:szCs w:val="36"/>
                <w:lang w:eastAsia="en-GB"/>
              </w:rPr>
            </w:pPr>
            <w:r w:rsidRPr="005E692A"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  <w:t>CAHMS Crisis Line</w:t>
            </w:r>
          </w:p>
          <w:p w14:paraId="024AC594" w14:textId="15F5373D" w:rsidR="005E692A" w:rsidRPr="005E692A" w:rsidRDefault="005E692A" w:rsidP="005E692A">
            <w:pPr>
              <w:jc w:val="center"/>
              <w:rPr>
                <w:rFonts w:ascii="inherit" w:eastAsia="Times New Roman" w:hAnsi="inherit" w:cs="Calibri"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4768" w:type="dxa"/>
          </w:tcPr>
          <w:p w14:paraId="134420B4" w14:textId="77777777" w:rsidR="005E692A" w:rsidRPr="005E692A" w:rsidRDefault="005E692A" w:rsidP="005E692A">
            <w:pPr>
              <w:shd w:val="clear" w:color="auto" w:fill="FFFFFF"/>
              <w:jc w:val="center"/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</w:pPr>
          </w:p>
          <w:p w14:paraId="48E5A3EF" w14:textId="14E22137" w:rsidR="005E692A" w:rsidRDefault="005E692A" w:rsidP="005E692A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424242"/>
                <w:sz w:val="36"/>
                <w:szCs w:val="36"/>
                <w:lang w:eastAsia="en-GB"/>
              </w:rPr>
            </w:pPr>
            <w:r w:rsidRPr="005E692A"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  <w:t>0800 953 0222</w:t>
            </w:r>
          </w:p>
          <w:p w14:paraId="1A23CC5E" w14:textId="77777777" w:rsidR="005E692A" w:rsidRDefault="005E692A" w:rsidP="005E692A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424242"/>
                <w:sz w:val="36"/>
                <w:szCs w:val="36"/>
                <w:lang w:eastAsia="en-GB"/>
              </w:rPr>
            </w:pPr>
          </w:p>
          <w:p w14:paraId="610AF91F" w14:textId="77777777" w:rsidR="005E692A" w:rsidRDefault="005E692A" w:rsidP="005E692A">
            <w:pPr>
              <w:shd w:val="clear" w:color="auto" w:fill="FFFFFF"/>
              <w:jc w:val="center"/>
              <w:rPr>
                <w:rFonts w:ascii="inherit" w:eastAsia="Times New Roman" w:hAnsi="inherit" w:cs="Calibri"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</w:pPr>
            <w:r w:rsidRPr="005E692A">
              <w:rPr>
                <w:rFonts w:ascii="Calibri" w:eastAsia="Times New Roman" w:hAnsi="Calibri" w:cs="Calibri"/>
                <w:b/>
                <w:bCs/>
                <w:color w:val="424242"/>
                <w:sz w:val="36"/>
                <w:szCs w:val="36"/>
                <w:lang w:eastAsia="en-GB"/>
              </w:rPr>
              <w:t>(</w:t>
            </w:r>
            <w:r w:rsidRPr="005E692A">
              <w:rPr>
                <w:rFonts w:ascii="inherit" w:eastAsia="Times New Roman" w:hAnsi="inherit" w:cs="Calibri"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  <w:t>Urgent help)</w:t>
            </w:r>
          </w:p>
          <w:p w14:paraId="098A74A5" w14:textId="078DABF8" w:rsidR="005E692A" w:rsidRPr="005E692A" w:rsidRDefault="005E692A" w:rsidP="005E692A">
            <w:pPr>
              <w:shd w:val="clear" w:color="auto" w:fill="FFFFFF"/>
              <w:jc w:val="center"/>
              <w:rPr>
                <w:rFonts w:ascii="inherit" w:eastAsia="Times New Roman" w:hAnsi="inherit" w:cs="Calibri"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</w:pPr>
          </w:p>
        </w:tc>
      </w:tr>
      <w:tr w:rsidR="005E692A" w14:paraId="2B1F7D3B" w14:textId="77777777" w:rsidTr="005E692A">
        <w:tc>
          <w:tcPr>
            <w:tcW w:w="4248" w:type="dxa"/>
          </w:tcPr>
          <w:p w14:paraId="5318D3DD" w14:textId="77777777" w:rsidR="005E692A" w:rsidRPr="005E692A" w:rsidRDefault="005E692A" w:rsidP="005E692A">
            <w:pPr>
              <w:jc w:val="center"/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</w:pPr>
          </w:p>
          <w:p w14:paraId="507416C8" w14:textId="77777777" w:rsidR="005E692A" w:rsidRPr="005E692A" w:rsidRDefault="005E692A" w:rsidP="005E692A">
            <w:pPr>
              <w:jc w:val="center"/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</w:pPr>
            <w:r w:rsidRPr="005E692A"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  <w:t>SHOUT (24/7)</w:t>
            </w:r>
          </w:p>
          <w:p w14:paraId="3875CD89" w14:textId="7A84B72C" w:rsidR="005E692A" w:rsidRPr="005E692A" w:rsidRDefault="005E692A" w:rsidP="005E692A">
            <w:pPr>
              <w:jc w:val="center"/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4768" w:type="dxa"/>
          </w:tcPr>
          <w:p w14:paraId="19526FEC" w14:textId="77777777" w:rsidR="005E692A" w:rsidRDefault="005E692A" w:rsidP="005E692A">
            <w:pPr>
              <w:shd w:val="clear" w:color="auto" w:fill="FFFFFF"/>
              <w:jc w:val="center"/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</w:pPr>
          </w:p>
          <w:p w14:paraId="34948F2A" w14:textId="6A63FF9F" w:rsidR="005E692A" w:rsidRPr="005E692A" w:rsidRDefault="005E692A" w:rsidP="005E692A">
            <w:pPr>
              <w:shd w:val="clear" w:color="auto" w:fill="FFFFFF"/>
              <w:jc w:val="center"/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</w:pPr>
            <w:r w:rsidRPr="005E692A"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  <w:t>Text 85258</w:t>
            </w:r>
          </w:p>
          <w:p w14:paraId="1A5ADEBB" w14:textId="77777777" w:rsidR="005E692A" w:rsidRPr="005E692A" w:rsidRDefault="005E692A" w:rsidP="005E692A">
            <w:pPr>
              <w:shd w:val="clear" w:color="auto" w:fill="FFFFFF"/>
              <w:jc w:val="center"/>
              <w:rPr>
                <w:rFonts w:ascii="inherit" w:eastAsia="Times New Roman" w:hAnsi="inherit" w:cs="Calibri"/>
                <w:b/>
                <w:bCs/>
                <w:color w:val="424242"/>
                <w:sz w:val="36"/>
                <w:szCs w:val="36"/>
                <w:bdr w:val="none" w:sz="0" w:space="0" w:color="auto" w:frame="1"/>
                <w:lang w:eastAsia="en-GB"/>
              </w:rPr>
            </w:pPr>
          </w:p>
        </w:tc>
      </w:tr>
    </w:tbl>
    <w:p w14:paraId="28E8A4E8" w14:textId="77777777" w:rsidR="005E692A" w:rsidRDefault="005E692A" w:rsidP="005E692A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424242"/>
          <w:sz w:val="24"/>
          <w:szCs w:val="24"/>
          <w:bdr w:val="none" w:sz="0" w:space="0" w:color="auto" w:frame="1"/>
          <w:lang w:eastAsia="en-GB"/>
        </w:rPr>
      </w:pPr>
    </w:p>
    <w:p w14:paraId="47F5BD8A" w14:textId="5B28A9E5" w:rsidR="005E692A" w:rsidRDefault="005E692A" w:rsidP="005E692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424242"/>
          <w:lang w:eastAsia="en-GB"/>
        </w:rPr>
      </w:pPr>
    </w:p>
    <w:p w14:paraId="420A9CC5" w14:textId="77777777" w:rsidR="005E692A" w:rsidRDefault="005E692A" w:rsidP="005E692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424242"/>
          <w:lang w:eastAsia="en-GB"/>
        </w:rPr>
      </w:pPr>
    </w:p>
    <w:p w14:paraId="60E186BF" w14:textId="77777777" w:rsidR="005E692A" w:rsidRPr="005E692A" w:rsidRDefault="005E692A" w:rsidP="005E692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424242"/>
          <w:sz w:val="36"/>
          <w:szCs w:val="36"/>
          <w:lang w:eastAsia="en-GB"/>
        </w:rPr>
      </w:pPr>
    </w:p>
    <w:p w14:paraId="43359B74" w14:textId="613FD6E1" w:rsidR="005E692A" w:rsidRPr="005E692A" w:rsidRDefault="005E692A" w:rsidP="005E692A">
      <w:pPr>
        <w:rPr>
          <w:rFonts w:ascii="Calibri" w:eastAsia="Times New Roman" w:hAnsi="Calibri" w:cs="Calibri"/>
          <w:b/>
          <w:bCs/>
          <w:color w:val="424242"/>
          <w:sz w:val="36"/>
          <w:szCs w:val="36"/>
          <w:u w:val="single"/>
          <w:lang w:eastAsia="en-GB"/>
        </w:rPr>
      </w:pPr>
      <w:r w:rsidRPr="005E692A">
        <w:rPr>
          <w:rFonts w:ascii="inherit" w:eastAsia="Times New Roman" w:hAnsi="inherit" w:cs="Calibri"/>
          <w:b/>
          <w:bCs/>
          <w:color w:val="424242"/>
          <w:sz w:val="36"/>
          <w:szCs w:val="36"/>
          <w:u w:val="single"/>
          <w:bdr w:val="none" w:sz="0" w:space="0" w:color="auto" w:frame="1"/>
          <w:lang w:eastAsia="en-GB"/>
        </w:rPr>
        <w:t>CAHMS Crisis Line</w:t>
      </w:r>
      <w:r w:rsidRPr="005E692A">
        <w:rPr>
          <w:rFonts w:ascii="Calibri" w:eastAsia="Times New Roman" w:hAnsi="Calibri" w:cs="Calibri"/>
          <w:b/>
          <w:bCs/>
          <w:color w:val="424242"/>
          <w:sz w:val="36"/>
          <w:szCs w:val="36"/>
          <w:lang w:eastAsia="en-GB"/>
        </w:rPr>
        <w:t>:</w:t>
      </w:r>
    </w:p>
    <w:p w14:paraId="39B137A8" w14:textId="0A9C7F90" w:rsidR="005E692A" w:rsidRDefault="005E692A" w:rsidP="005E69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Calibri"/>
          <w:color w:val="424242"/>
          <w:sz w:val="32"/>
          <w:szCs w:val="32"/>
          <w:bdr w:val="none" w:sz="0" w:space="0" w:color="auto" w:frame="1"/>
          <w:lang w:eastAsia="en-GB"/>
        </w:rPr>
      </w:pPr>
      <w:r w:rsidRPr="005E692A">
        <w:rPr>
          <w:rFonts w:ascii="inherit" w:eastAsia="Times New Roman" w:hAnsi="inherit" w:cs="Calibri"/>
          <w:color w:val="424242"/>
          <w:sz w:val="32"/>
          <w:szCs w:val="32"/>
          <w:bdr w:val="none" w:sz="0" w:space="0" w:color="auto" w:frame="1"/>
          <w:lang w:eastAsia="en-GB"/>
        </w:rPr>
        <w:t xml:space="preserve">Anyone </w:t>
      </w:r>
      <w:r w:rsidRPr="005E692A">
        <w:rPr>
          <w:rFonts w:ascii="inherit" w:eastAsia="Times New Roman" w:hAnsi="inherit" w:cs="Calibri"/>
          <w:b/>
          <w:bCs/>
          <w:color w:val="424242"/>
          <w:sz w:val="32"/>
          <w:szCs w:val="32"/>
          <w:bdr w:val="none" w:sz="0" w:space="0" w:color="auto" w:frame="1"/>
          <w:lang w:eastAsia="en-GB"/>
        </w:rPr>
        <w:t>under the age of 18</w:t>
      </w:r>
      <w:r w:rsidRPr="005E692A">
        <w:rPr>
          <w:rFonts w:ascii="inherit" w:eastAsia="Times New Roman" w:hAnsi="inherit" w:cs="Calibri"/>
          <w:color w:val="424242"/>
          <w:sz w:val="32"/>
          <w:szCs w:val="32"/>
          <w:bdr w:val="none" w:sz="0" w:space="0" w:color="auto" w:frame="1"/>
          <w:lang w:eastAsia="en-GB"/>
        </w:rPr>
        <w:t xml:space="preserve"> or family members of anyone under the age of 18 in crisis, should call NELFT's SET CAMHS on 0800 953 0222.</w:t>
      </w:r>
    </w:p>
    <w:p w14:paraId="30D66E16" w14:textId="2D4A135E" w:rsidR="005E692A" w:rsidRDefault="005E692A" w:rsidP="005E69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Calibri"/>
          <w:color w:val="424242"/>
          <w:sz w:val="32"/>
          <w:szCs w:val="32"/>
          <w:bdr w:val="none" w:sz="0" w:space="0" w:color="auto" w:frame="1"/>
          <w:lang w:eastAsia="en-GB"/>
        </w:rPr>
      </w:pPr>
    </w:p>
    <w:p w14:paraId="0DD5BAAB" w14:textId="5B66EA77" w:rsidR="005E692A" w:rsidRDefault="005E692A" w:rsidP="005E69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Calibri"/>
          <w:color w:val="424242"/>
          <w:sz w:val="32"/>
          <w:szCs w:val="32"/>
          <w:bdr w:val="none" w:sz="0" w:space="0" w:color="auto" w:frame="1"/>
          <w:lang w:eastAsia="en-GB"/>
        </w:rPr>
      </w:pPr>
    </w:p>
    <w:p w14:paraId="163DC7DA" w14:textId="77777777" w:rsidR="005E692A" w:rsidRDefault="005E692A" w:rsidP="005E69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Calibri"/>
          <w:color w:val="424242"/>
          <w:sz w:val="32"/>
          <w:szCs w:val="32"/>
          <w:bdr w:val="none" w:sz="0" w:space="0" w:color="auto" w:frame="1"/>
          <w:lang w:eastAsia="en-GB"/>
        </w:rPr>
      </w:pPr>
    </w:p>
    <w:p w14:paraId="4249A198" w14:textId="77777777" w:rsidR="005E692A" w:rsidRPr="005E692A" w:rsidRDefault="005E692A" w:rsidP="005E69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24242"/>
          <w:sz w:val="32"/>
          <w:szCs w:val="32"/>
          <w:lang w:eastAsia="en-GB"/>
        </w:rPr>
      </w:pPr>
    </w:p>
    <w:p w14:paraId="615080C7" w14:textId="0DC3A832" w:rsidR="005E692A" w:rsidRPr="005E692A" w:rsidRDefault="005E692A" w:rsidP="005E692A">
      <w:pPr>
        <w:rPr>
          <w:rFonts w:ascii="inherit" w:eastAsia="Times New Roman" w:hAnsi="inherit" w:cs="Calibri"/>
          <w:b/>
          <w:bCs/>
          <w:color w:val="424242"/>
          <w:sz w:val="36"/>
          <w:szCs w:val="36"/>
          <w:u w:val="single"/>
          <w:bdr w:val="none" w:sz="0" w:space="0" w:color="auto" w:frame="1"/>
          <w:lang w:eastAsia="en-GB"/>
        </w:rPr>
      </w:pPr>
      <w:r w:rsidRPr="005E692A">
        <w:rPr>
          <w:rFonts w:ascii="inherit" w:eastAsia="Times New Roman" w:hAnsi="inherit" w:cs="Calibri"/>
          <w:b/>
          <w:bCs/>
          <w:color w:val="424242"/>
          <w:sz w:val="36"/>
          <w:szCs w:val="36"/>
          <w:u w:val="single"/>
          <w:bdr w:val="none" w:sz="0" w:space="0" w:color="auto" w:frame="1"/>
          <w:lang w:eastAsia="en-GB"/>
        </w:rPr>
        <w:t>SHOUT (24/7)</w:t>
      </w:r>
      <w:r>
        <w:rPr>
          <w:rFonts w:ascii="inherit" w:eastAsia="Times New Roman" w:hAnsi="inherit" w:cs="Calibri"/>
          <w:b/>
          <w:bCs/>
          <w:color w:val="424242"/>
          <w:sz w:val="36"/>
          <w:szCs w:val="36"/>
          <w:u w:val="single"/>
          <w:bdr w:val="none" w:sz="0" w:space="0" w:color="auto" w:frame="1"/>
          <w:lang w:eastAsia="en-GB"/>
        </w:rPr>
        <w:t>:</w:t>
      </w:r>
    </w:p>
    <w:p w14:paraId="3002EA55" w14:textId="1DA0A88F" w:rsidR="005E692A" w:rsidRPr="005E692A" w:rsidRDefault="005E692A" w:rsidP="005E69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Calibri"/>
          <w:color w:val="424242"/>
          <w:sz w:val="32"/>
          <w:szCs w:val="32"/>
          <w:bdr w:val="none" w:sz="0" w:space="0" w:color="auto" w:frame="1"/>
          <w:lang w:eastAsia="en-GB"/>
        </w:rPr>
      </w:pPr>
      <w:r w:rsidRPr="005E692A">
        <w:rPr>
          <w:rFonts w:ascii="inherit" w:eastAsia="Times New Roman" w:hAnsi="inherit" w:cs="Calibri"/>
          <w:color w:val="424242"/>
          <w:sz w:val="32"/>
          <w:szCs w:val="32"/>
          <w:bdr w:val="none" w:sz="0" w:space="0" w:color="auto" w:frame="1"/>
          <w:lang w:eastAsia="en-GB"/>
        </w:rPr>
        <w:t>If you are struggling to cope and need to talk, our trained Shout Volunteers are here for you, day or night.</w:t>
      </w:r>
      <w:r>
        <w:rPr>
          <w:rFonts w:ascii="inherit" w:eastAsia="Times New Roman" w:hAnsi="inherit" w:cs="Calibri"/>
          <w:color w:val="424242"/>
          <w:sz w:val="32"/>
          <w:szCs w:val="32"/>
          <w:bdr w:val="none" w:sz="0" w:space="0" w:color="auto" w:frame="1"/>
          <w:lang w:eastAsia="en-GB"/>
        </w:rPr>
        <w:t xml:space="preserve"> </w:t>
      </w:r>
      <w:r w:rsidRPr="005E692A">
        <w:rPr>
          <w:rFonts w:ascii="inherit" w:eastAsia="Times New Roman" w:hAnsi="inherit" w:cs="Calibri"/>
          <w:color w:val="424242"/>
          <w:sz w:val="32"/>
          <w:szCs w:val="32"/>
          <w:bdr w:val="none" w:sz="0" w:space="0" w:color="auto" w:frame="1"/>
          <w:lang w:eastAsia="en-GB"/>
        </w:rPr>
        <w:t>Shout 85258 is a free, confidential, anonymous text support service. You can text from wherever you are in the UK.</w:t>
      </w:r>
    </w:p>
    <w:p w14:paraId="7AE4817D" w14:textId="77777777" w:rsidR="005E692A" w:rsidRPr="005E692A" w:rsidRDefault="005E692A" w:rsidP="005E69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24242"/>
          <w:sz w:val="32"/>
          <w:szCs w:val="32"/>
          <w:lang w:eastAsia="en-GB"/>
        </w:rPr>
      </w:pPr>
      <w:r w:rsidRPr="005E692A">
        <w:rPr>
          <w:rFonts w:ascii="inherit" w:eastAsia="Times New Roman" w:hAnsi="inherit" w:cs="Calibri"/>
          <w:color w:val="424242"/>
          <w:sz w:val="32"/>
          <w:szCs w:val="32"/>
          <w:bdr w:val="none" w:sz="0" w:space="0" w:color="auto" w:frame="1"/>
          <w:lang w:eastAsia="en-GB"/>
        </w:rPr>
        <w:t> </w:t>
      </w:r>
    </w:p>
    <w:p w14:paraId="27D1B2C4" w14:textId="77777777" w:rsidR="007621C5" w:rsidRDefault="007621C5"/>
    <w:sectPr w:rsidR="00762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5399"/>
    <w:multiLevelType w:val="multilevel"/>
    <w:tmpl w:val="92EA8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C70B5"/>
    <w:multiLevelType w:val="multilevel"/>
    <w:tmpl w:val="2DB8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145043">
    <w:abstractNumId w:val="1"/>
  </w:num>
  <w:num w:numId="2" w16cid:durableId="142934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2A"/>
    <w:rsid w:val="005E692A"/>
    <w:rsid w:val="007621C5"/>
    <w:rsid w:val="00AC0E97"/>
    <w:rsid w:val="00C7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9681"/>
  <w15:chartTrackingRefBased/>
  <w15:docId w15:val="{3DDE0782-E4A7-44AC-8912-4195BCF7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kvn51l4vs">
    <w:name w:val="markkvn51l4vs"/>
    <w:basedOn w:val="DefaultParagraphFont"/>
    <w:rsid w:val="005E692A"/>
  </w:style>
  <w:style w:type="table" w:styleId="TableGrid">
    <w:name w:val="Table Grid"/>
    <w:basedOn w:val="TableNormal"/>
    <w:uiPriority w:val="39"/>
    <w:rsid w:val="005E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RAJA, Jegadeswari (SWANWOOD PARTNERSHIP)</dc:creator>
  <cp:keywords/>
  <dc:description/>
  <cp:lastModifiedBy>BHARATH RAJA, Jegadeswari (SWANWOOD PARTNERSHIP)</cp:lastModifiedBy>
  <cp:revision>1</cp:revision>
  <cp:lastPrinted>2023-05-19T11:36:00Z</cp:lastPrinted>
  <dcterms:created xsi:type="dcterms:W3CDTF">2023-05-19T11:30:00Z</dcterms:created>
  <dcterms:modified xsi:type="dcterms:W3CDTF">2023-05-19T11:38:00Z</dcterms:modified>
</cp:coreProperties>
</file>